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53900093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5B6CFC">
        <w:rPr>
          <w:rFonts w:ascii="Times New Roman" w:hAnsi="Times New Roman"/>
          <w:color w:val="000000"/>
          <w:szCs w:val="24"/>
        </w:rPr>
        <w:t>2</w:t>
      </w:r>
      <w:r w:rsidR="005B6CFC" w:rsidRPr="006C7674">
        <w:rPr>
          <w:rFonts w:ascii="Times New Roman" w:hAnsi="Times New Roman"/>
          <w:color w:val="000000"/>
          <w:szCs w:val="24"/>
        </w:rPr>
        <w:t>/</w:t>
      </w:r>
      <w:r w:rsidR="005B6CFC">
        <w:rPr>
          <w:rFonts w:ascii="Times New Roman" w:hAnsi="Times New Roman"/>
          <w:color w:val="000000"/>
          <w:szCs w:val="24"/>
        </w:rPr>
        <w:t>IR</w:t>
      </w:r>
      <w:r w:rsidR="005B6CFC" w:rsidRPr="006C7674">
        <w:rPr>
          <w:rFonts w:ascii="Times New Roman" w:hAnsi="Times New Roman"/>
          <w:color w:val="000000"/>
          <w:szCs w:val="24"/>
        </w:rPr>
        <w:t>/</w:t>
      </w:r>
      <w:r w:rsidR="005B6CFC">
        <w:rPr>
          <w:rFonts w:ascii="Times New Roman" w:hAnsi="Times New Roman"/>
          <w:color w:val="000000"/>
          <w:szCs w:val="24"/>
        </w:rPr>
        <w:t>V</w:t>
      </w:r>
      <w:r w:rsidR="00A45001">
        <w:rPr>
          <w:rFonts w:ascii="Times New Roman" w:hAnsi="Times New Roman"/>
          <w:color w:val="000000"/>
          <w:szCs w:val="24"/>
        </w:rPr>
        <w:t>I</w:t>
      </w:r>
      <w:r w:rsidR="005B6CFC" w:rsidRPr="006C7674">
        <w:rPr>
          <w:rFonts w:ascii="Times New Roman" w:hAnsi="Times New Roman"/>
          <w:color w:val="000000"/>
          <w:szCs w:val="24"/>
        </w:rPr>
        <w:t>/202</w:t>
      </w:r>
      <w:r w:rsidR="005B6CFC">
        <w:rPr>
          <w:rFonts w:ascii="Times New Roman" w:hAnsi="Times New Roman"/>
          <w:color w:val="000000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6E26EAE9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65084003"/>
      <w:bookmarkStart w:id="1" w:name="_Hlk32839158"/>
      <w:r w:rsidR="00A45001">
        <w:t>prasy krawędziowej</w:t>
      </w:r>
      <w:r w:rsidR="00A92F9F" w:rsidRPr="00A92F9F">
        <w:rPr>
          <w:color w:val="000000"/>
          <w:spacing w:val="2"/>
        </w:rPr>
        <w:t xml:space="preserve"> </w:t>
      </w:r>
      <w:r w:rsidR="00035684">
        <w:t>(</w:t>
      </w:r>
      <w:r w:rsidR="001A320C">
        <w:t>1</w:t>
      </w:r>
      <w:r w:rsidR="00035684">
        <w:t xml:space="preserve"> szt.)</w:t>
      </w:r>
      <w:bookmarkEnd w:id="0"/>
      <w:r w:rsidR="00035684">
        <w:t xml:space="preserve"> 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2" w:name="_Hlk26523330"/>
      <w:r w:rsidR="00035684">
        <w:t>współfinansowanego ze środków Europejskiego Funduszu Rozwoju Regionalnego w oparciu o</w:t>
      </w:r>
      <w:bookmarkEnd w:id="2"/>
      <w:r w:rsidR="00035684">
        <w:t> </w:t>
      </w:r>
      <w:bookmarkEnd w:id="1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3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3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591AC1FE" w:rsidR="00843B4D" w:rsidRPr="00626C57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</w:t>
      </w:r>
      <w:r w:rsidR="00626C57">
        <w:rPr>
          <w:rFonts w:ascii="Times New Roman" w:hAnsi="Times New Roman"/>
          <w:sz w:val="24"/>
          <w:szCs w:val="24"/>
        </w:rPr>
        <w:t xml:space="preserve"> Wynagrodzenia</w:t>
      </w:r>
      <w:r w:rsidRPr="003D3C3B">
        <w:rPr>
          <w:rFonts w:ascii="Times New Roman" w:hAnsi="Times New Roman"/>
          <w:sz w:val="24"/>
          <w:szCs w:val="24"/>
        </w:rPr>
        <w:t>:</w:t>
      </w:r>
    </w:p>
    <w:p w14:paraId="4713D555" w14:textId="2EE5B5BD" w:rsidR="00A45001" w:rsidRPr="003D3C3B" w:rsidRDefault="00A7042F" w:rsidP="00A45001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14:paraId="5EEBF11F" w14:textId="41AF577F" w:rsidR="00A45001" w:rsidRPr="00855DF1" w:rsidRDefault="00A7042F" w:rsidP="00A45001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14:paraId="7802C436" w14:textId="652CECCB" w:rsidR="00B80EF4" w:rsidRPr="00A45001" w:rsidRDefault="00A7042F" w:rsidP="00A45001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1E218339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</w:t>
      </w:r>
      <w:r w:rsidR="005519A0">
        <w:rPr>
          <w:rFonts w:ascii="Times New Roman" w:hAnsi="Times New Roman"/>
          <w:szCs w:val="24"/>
        </w:rPr>
        <w:t xml:space="preserve">ływu </w:t>
      </w:r>
      <w:r w:rsidR="005519A0" w:rsidRPr="005519A0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A45001">
        <w:rPr>
          <w:rFonts w:ascii="Times New Roman" w:hAnsi="Times New Roman"/>
          <w:szCs w:val="24"/>
        </w:rPr>
        <w:t>miesięcy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251E55DB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lastRenderedPageBreak/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6FBD1ABA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>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DBE41F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3BAC5219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</w:t>
      </w:r>
      <w:r w:rsidR="00350BD2">
        <w:rPr>
          <w:rFonts w:ascii="Times New Roman" w:hAnsi="Times New Roman" w:cs="Times New Roman"/>
          <w:bCs w:val="0"/>
          <w:sz w:val="24"/>
        </w:rPr>
        <w:t>05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</w:t>
      </w:r>
      <w:r w:rsidR="00350BD2">
        <w:rPr>
          <w:rFonts w:ascii="Times New Roman" w:hAnsi="Times New Roman" w:cs="Times New Roman"/>
          <w:bCs w:val="0"/>
          <w:sz w:val="24"/>
        </w:rPr>
        <w:t>ty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54CD2984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</w:t>
      </w:r>
      <w:r w:rsidR="00350BD2">
        <w:rPr>
          <w:rFonts w:ascii="Times New Roman" w:hAnsi="Times New Roman" w:cs="Times New Roman"/>
          <w:bCs w:val="0"/>
          <w:sz w:val="24"/>
        </w:rPr>
        <w:t>05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</w:t>
      </w:r>
      <w:r w:rsidR="00350BD2">
        <w:rPr>
          <w:rFonts w:ascii="Times New Roman" w:hAnsi="Times New Roman" w:cs="Times New Roman"/>
          <w:bCs w:val="0"/>
          <w:sz w:val="24"/>
        </w:rPr>
        <w:t>ty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6A7388D8" w:rsidR="009309DD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C550173" w14:textId="145364A5" w:rsidR="005B6CFC" w:rsidRPr="003D3C3B" w:rsidRDefault="005B6CFC" w:rsidP="005B6CF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Łączna wysokość kar umownych, które Zamawiający może naliczyć Wykonawcy nie może przekroczyć </w:t>
      </w:r>
      <w:r w:rsidR="008C70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0% Wynagrodzenia.</w:t>
      </w:r>
    </w:p>
    <w:p w14:paraId="6D55B6DC" w14:textId="77777777" w:rsidR="005B6CFC" w:rsidRPr="003D3C3B" w:rsidRDefault="005B6CFC" w:rsidP="005B6CFC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09CD0C25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  <w:r w:rsidR="00AA0E5E">
        <w:rPr>
          <w:rFonts w:ascii="Times New Roman" w:hAnsi="Times New Roman"/>
          <w:sz w:val="24"/>
          <w:szCs w:val="24"/>
        </w:rPr>
        <w:t xml:space="preserve"> Za siłę wyższą nie może być uznane wystąpienie COVID-19 i wojna na Ukrainie.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4E5C6944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="00BF140C">
        <w:rPr>
          <w:rFonts w:ascii="Times New Roman" w:hAnsi="Times New Roman"/>
          <w:sz w:val="24"/>
          <w:szCs w:val="24"/>
        </w:rPr>
        <w:t>postanowienia „</w:t>
      </w:r>
      <w:r w:rsidR="00BF140C" w:rsidRPr="00BF140C">
        <w:rPr>
          <w:rFonts w:ascii="Times New Roman" w:hAnsi="Times New Roman"/>
          <w:sz w:val="24"/>
          <w:szCs w:val="24"/>
        </w:rPr>
        <w:t>OGÓLNYCH WARUNKÓW DOSTAW I INSTALACJI WYROBÓW MECHANICZNYCH, ELEKTRYCZNYCH I ELEKTRONICZNYCH ORGALIME SI 14 stycznia 2014r.</w:t>
      </w:r>
      <w:r w:rsidR="00BF140C">
        <w:rPr>
          <w:rFonts w:ascii="Times New Roman" w:hAnsi="Times New Roman"/>
          <w:sz w:val="24"/>
          <w:szCs w:val="24"/>
        </w:rPr>
        <w:t>”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1C823993" w:rsidR="007D1CAA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4AE77F63" w14:textId="77777777" w:rsidR="002A734E" w:rsidRPr="003D3C3B" w:rsidRDefault="002A734E" w:rsidP="002A734E">
      <w:pPr>
        <w:pStyle w:val="Tekstpodstawowy"/>
        <w:tabs>
          <w:tab w:val="clear" w:pos="-1440"/>
        </w:tabs>
        <w:suppressAutoHyphens/>
        <w:ind w:left="644"/>
        <w:rPr>
          <w:rFonts w:ascii="Times New Roman" w:hAnsi="Times New Roman"/>
          <w:sz w:val="24"/>
          <w:szCs w:val="24"/>
        </w:rPr>
      </w:pP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7416B1AC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5B6CF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5B6CF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="00AA0E5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F413" w14:textId="77777777" w:rsidR="000C5DF1" w:rsidRDefault="000C5DF1">
      <w:r>
        <w:separator/>
      </w:r>
    </w:p>
  </w:endnote>
  <w:endnote w:type="continuationSeparator" w:id="0">
    <w:p w14:paraId="10748AD3" w14:textId="77777777" w:rsidR="000C5DF1" w:rsidRDefault="000C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9875" w14:textId="77777777" w:rsidR="000C5DF1" w:rsidRDefault="000C5DF1">
      <w:r>
        <w:separator/>
      </w:r>
    </w:p>
  </w:footnote>
  <w:footnote w:type="continuationSeparator" w:id="0">
    <w:p w14:paraId="7AEF2672" w14:textId="77777777" w:rsidR="000C5DF1" w:rsidRDefault="000C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FE0A82"/>
    <w:multiLevelType w:val="hybridMultilevel"/>
    <w:tmpl w:val="82128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8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64728383">
    <w:abstractNumId w:val="11"/>
    <w:lvlOverride w:ilvl="0">
      <w:startOverride w:val="1"/>
    </w:lvlOverride>
  </w:num>
  <w:num w:numId="2" w16cid:durableId="1504707437">
    <w:abstractNumId w:val="19"/>
    <w:lvlOverride w:ilvl="0">
      <w:startOverride w:val="1"/>
    </w:lvlOverride>
  </w:num>
  <w:num w:numId="3" w16cid:durableId="52875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575026">
    <w:abstractNumId w:val="15"/>
    <w:lvlOverride w:ilvl="0">
      <w:startOverride w:val="1"/>
    </w:lvlOverride>
  </w:num>
  <w:num w:numId="5" w16cid:durableId="2137719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2545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0503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526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9009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5722472">
    <w:abstractNumId w:val="22"/>
  </w:num>
  <w:num w:numId="11" w16cid:durableId="1309047964">
    <w:abstractNumId w:val="20"/>
  </w:num>
  <w:num w:numId="12" w16cid:durableId="1599412067">
    <w:abstractNumId w:val="31"/>
  </w:num>
  <w:num w:numId="13" w16cid:durableId="1695619442">
    <w:abstractNumId w:val="36"/>
  </w:num>
  <w:num w:numId="14" w16cid:durableId="989015360">
    <w:abstractNumId w:val="33"/>
  </w:num>
  <w:num w:numId="15" w16cid:durableId="405303119">
    <w:abstractNumId w:val="23"/>
  </w:num>
  <w:num w:numId="16" w16cid:durableId="1604680175">
    <w:abstractNumId w:val="26"/>
  </w:num>
  <w:num w:numId="17" w16cid:durableId="882522168">
    <w:abstractNumId w:val="24"/>
  </w:num>
  <w:num w:numId="18" w16cid:durableId="1018846455">
    <w:abstractNumId w:val="35"/>
  </w:num>
  <w:num w:numId="19" w16cid:durableId="572660480">
    <w:abstractNumId w:val="30"/>
  </w:num>
  <w:num w:numId="20" w16cid:durableId="937443837">
    <w:abstractNumId w:val="29"/>
  </w:num>
  <w:num w:numId="21" w16cid:durableId="1512719028">
    <w:abstractNumId w:val="27"/>
  </w:num>
  <w:num w:numId="22" w16cid:durableId="743769020">
    <w:abstractNumId w:val="32"/>
  </w:num>
  <w:num w:numId="23" w16cid:durableId="504594060">
    <w:abstractNumId w:val="28"/>
  </w:num>
  <w:num w:numId="24" w16cid:durableId="1986229304">
    <w:abstractNumId w:val="34"/>
  </w:num>
  <w:num w:numId="25" w16cid:durableId="38761110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C5DF1"/>
    <w:rsid w:val="000D6C16"/>
    <w:rsid w:val="000F03FB"/>
    <w:rsid w:val="000F0CE1"/>
    <w:rsid w:val="001160A3"/>
    <w:rsid w:val="00123CA7"/>
    <w:rsid w:val="001278CE"/>
    <w:rsid w:val="001362DD"/>
    <w:rsid w:val="00136A92"/>
    <w:rsid w:val="001430F1"/>
    <w:rsid w:val="00151B17"/>
    <w:rsid w:val="001829CA"/>
    <w:rsid w:val="00190162"/>
    <w:rsid w:val="00196396"/>
    <w:rsid w:val="001A320C"/>
    <w:rsid w:val="001A4055"/>
    <w:rsid w:val="001B2B2A"/>
    <w:rsid w:val="001D68E0"/>
    <w:rsid w:val="001E1478"/>
    <w:rsid w:val="00205BE1"/>
    <w:rsid w:val="00210101"/>
    <w:rsid w:val="00220DD7"/>
    <w:rsid w:val="00230845"/>
    <w:rsid w:val="00231410"/>
    <w:rsid w:val="00234CFB"/>
    <w:rsid w:val="002401CD"/>
    <w:rsid w:val="00244061"/>
    <w:rsid w:val="0024634E"/>
    <w:rsid w:val="00250908"/>
    <w:rsid w:val="00251A3F"/>
    <w:rsid w:val="00276C80"/>
    <w:rsid w:val="002800F9"/>
    <w:rsid w:val="002A376D"/>
    <w:rsid w:val="002A4833"/>
    <w:rsid w:val="002A734E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0BD2"/>
    <w:rsid w:val="00357333"/>
    <w:rsid w:val="003958A0"/>
    <w:rsid w:val="003A6C89"/>
    <w:rsid w:val="003B7BAC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519A0"/>
    <w:rsid w:val="0059204F"/>
    <w:rsid w:val="00595025"/>
    <w:rsid w:val="005971EE"/>
    <w:rsid w:val="005A25EB"/>
    <w:rsid w:val="005B6CFC"/>
    <w:rsid w:val="005C2120"/>
    <w:rsid w:val="005D4F9F"/>
    <w:rsid w:val="005D6526"/>
    <w:rsid w:val="005E18FB"/>
    <w:rsid w:val="005E3B4C"/>
    <w:rsid w:val="005E7C87"/>
    <w:rsid w:val="005F3074"/>
    <w:rsid w:val="0062327B"/>
    <w:rsid w:val="00626C57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1B47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C7051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6E40"/>
    <w:rsid w:val="00A17C69"/>
    <w:rsid w:val="00A21867"/>
    <w:rsid w:val="00A265E9"/>
    <w:rsid w:val="00A30480"/>
    <w:rsid w:val="00A339D8"/>
    <w:rsid w:val="00A40D24"/>
    <w:rsid w:val="00A45001"/>
    <w:rsid w:val="00A551B9"/>
    <w:rsid w:val="00A6508D"/>
    <w:rsid w:val="00A7042F"/>
    <w:rsid w:val="00A92F9F"/>
    <w:rsid w:val="00A95F26"/>
    <w:rsid w:val="00AA0E5E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80EF4"/>
    <w:rsid w:val="00BB530A"/>
    <w:rsid w:val="00BC36C1"/>
    <w:rsid w:val="00BC3DBA"/>
    <w:rsid w:val="00BF077C"/>
    <w:rsid w:val="00BF140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0055"/>
    <w:rsid w:val="00C648B4"/>
    <w:rsid w:val="00C73177"/>
    <w:rsid w:val="00C7719A"/>
    <w:rsid w:val="00C82EEF"/>
    <w:rsid w:val="00C9360E"/>
    <w:rsid w:val="00C9536E"/>
    <w:rsid w:val="00C9641C"/>
    <w:rsid w:val="00C965D8"/>
    <w:rsid w:val="00CA3527"/>
    <w:rsid w:val="00CA518D"/>
    <w:rsid w:val="00CA67E0"/>
    <w:rsid w:val="00CD3673"/>
    <w:rsid w:val="00CF7482"/>
    <w:rsid w:val="00D10C2C"/>
    <w:rsid w:val="00D12EE4"/>
    <w:rsid w:val="00D236EE"/>
    <w:rsid w:val="00D2421C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3D79-DD07-4E60-9B89-3B43474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Rafał Wąsik</cp:lastModifiedBy>
  <cp:revision>27</cp:revision>
  <cp:lastPrinted>2016-08-18T13:54:00Z</cp:lastPrinted>
  <dcterms:created xsi:type="dcterms:W3CDTF">2020-02-18T09:23:00Z</dcterms:created>
  <dcterms:modified xsi:type="dcterms:W3CDTF">2022-06-28T06:48:00Z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